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5C645">
      <w:pPr>
        <w:spacing w:line="600" w:lineRule="exact"/>
        <w:ind w:firstLine="883" w:firstLineChars="200"/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</w:rPr>
        <w:t>沈阳音乐学院课堂教学质量评价表</w:t>
      </w:r>
    </w:p>
    <w:tbl>
      <w:tblPr>
        <w:tblStyle w:val="7"/>
        <w:tblpPr w:leftFromText="180" w:rightFromText="180" w:vertAnchor="page" w:horzAnchor="page" w:tblpX="834" w:tblpY="2171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 w14:paraId="1CB3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 w14:paraId="6E91845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  <w:noWrap w:val="0"/>
            <w:vAlign w:val="top"/>
          </w:tcPr>
          <w:p w14:paraId="7A52815F">
            <w:pPr>
              <w:ind w:firstLine="1120" w:firstLineChars="4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      月        日           第        节课</w:t>
            </w:r>
          </w:p>
        </w:tc>
      </w:tr>
      <w:tr w14:paraId="24E89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 w14:paraId="0F9D816C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06344151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C38377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  <w:noWrap w:val="0"/>
            <w:vAlign w:val="top"/>
          </w:tcPr>
          <w:p w14:paraId="590C5B24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832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 w14:paraId="2504796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68D5674D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B6045F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  <w:noWrap w:val="0"/>
            <w:vAlign w:val="top"/>
          </w:tcPr>
          <w:p w14:paraId="1CC6A499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□公共基础课      □专业基础课</w:t>
            </w:r>
          </w:p>
          <w:p w14:paraId="75655CBF"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□专业课          □选修课</w:t>
            </w:r>
          </w:p>
        </w:tc>
      </w:tr>
      <w:tr w14:paraId="3C035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noWrap w:val="0"/>
            <w:vAlign w:val="center"/>
          </w:tcPr>
          <w:p w14:paraId="174DE364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734D0592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F41ECA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 w14:paraId="2EEAECEF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053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25" w:type="dxa"/>
            <w:noWrap w:val="0"/>
            <w:vAlign w:val="center"/>
          </w:tcPr>
          <w:p w14:paraId="78FFA74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noWrap w:val="0"/>
            <w:vAlign w:val="center"/>
          </w:tcPr>
          <w:p w14:paraId="202F3963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E05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25" w:type="dxa"/>
            <w:noWrap w:val="0"/>
            <w:vAlign w:val="center"/>
          </w:tcPr>
          <w:p w14:paraId="11C3226E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noWrap w:val="0"/>
            <w:vAlign w:val="center"/>
          </w:tcPr>
          <w:p w14:paraId="26B416A5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</w:t>
            </w:r>
          </w:p>
          <w:p w14:paraId="6DDDAD74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noWrap w:val="0"/>
            <w:vAlign w:val="center"/>
          </w:tcPr>
          <w:p w14:paraId="088468BE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noWrap w:val="0"/>
            <w:tcMar>
              <w:left w:w="0" w:type="dxa"/>
              <w:right w:w="0" w:type="dxa"/>
            </w:tcMar>
            <w:vAlign w:val="center"/>
          </w:tcPr>
          <w:p w14:paraId="2D4DCB90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得分</w:t>
            </w:r>
          </w:p>
          <w:p w14:paraId="14789E19">
            <w:pPr>
              <w:spacing w:line="280" w:lineRule="exact"/>
              <w:ind w:firstLine="90" w:firstLineChars="50"/>
              <w:rPr>
                <w:rFonts w:ascii="仿宋" w:hAnsi="仿宋" w:eastAsia="仿宋" w:cs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（每项满分20分）</w:t>
            </w:r>
          </w:p>
        </w:tc>
      </w:tr>
      <w:tr w14:paraId="1F43A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noWrap w:val="0"/>
            <w:vAlign w:val="center"/>
          </w:tcPr>
          <w:p w14:paraId="21E2BD11"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noWrap w:val="0"/>
            <w:vAlign w:val="center"/>
          </w:tcPr>
          <w:p w14:paraId="29BEDF75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师德师风</w:t>
            </w:r>
          </w:p>
          <w:p w14:paraId="029F58F3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noWrap w:val="0"/>
            <w:vAlign w:val="center"/>
          </w:tcPr>
          <w:p w14:paraId="09A9E661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 w14:paraId="1D836D2F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000000"/>
                <w:sz w:val="24"/>
                <w:szCs w:val="24"/>
              </w:rPr>
              <w:t>注重教书育人。</w:t>
            </w:r>
          </w:p>
          <w:p w14:paraId="7AC85E59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noWrap w:val="0"/>
            <w:vAlign w:val="center"/>
          </w:tcPr>
          <w:p w14:paraId="0E13C38F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DBC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 w14:paraId="0407586C"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noWrap w:val="0"/>
            <w:vAlign w:val="center"/>
          </w:tcPr>
          <w:p w14:paraId="41879666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教学态度</w:t>
            </w:r>
          </w:p>
          <w:p w14:paraId="5B71D60D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noWrap w:val="0"/>
            <w:vAlign w:val="center"/>
          </w:tcPr>
          <w:p w14:paraId="5D47A06D">
            <w:pPr>
              <w:spacing w:line="280" w:lineRule="exact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1.教学态度端正，备课充分，授课认真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65A3948D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2.讲授熟练、示范准确到位，思路清晰，逻辑性强，不照本宣科，不讲与上课无关的内容。</w:t>
            </w:r>
          </w:p>
          <w:p w14:paraId="7C85F3E4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3.理论与实际相结合，示范准确。</w:t>
            </w:r>
          </w:p>
          <w:p w14:paraId="70914867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noWrap w:val="0"/>
            <w:vAlign w:val="center"/>
          </w:tcPr>
          <w:p w14:paraId="6FE8EF5E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8F6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 w14:paraId="52E962E7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65975380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教学内容</w:t>
            </w:r>
          </w:p>
          <w:p w14:paraId="7DE83344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282BA9D6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 w14:paraId="50B7C2FC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2.重点突出，层次分明，因材施教。</w:t>
            </w:r>
          </w:p>
          <w:p w14:paraId="470C5AF7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 w14:paraId="71A07ACF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B39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 w14:paraId="6E120117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7466891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教学方法</w:t>
            </w:r>
          </w:p>
          <w:p w14:paraId="67FDA33F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57690EA8"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 w14:paraId="7B0A8FBA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2.有效使用现代化教学手段，网络资源运用合理。</w:t>
            </w:r>
          </w:p>
          <w:p w14:paraId="79660691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 w14:paraId="60B8C41F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D43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noWrap w:val="0"/>
            <w:vAlign w:val="center"/>
          </w:tcPr>
          <w:p w14:paraId="7F01F502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noWrap w:val="0"/>
            <w:vAlign w:val="center"/>
          </w:tcPr>
          <w:p w14:paraId="643B33BE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上课状态</w:t>
            </w:r>
          </w:p>
          <w:p w14:paraId="6CC7994C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E34F03C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1.听课认真，有较高的出勤率和抬头率。</w:t>
            </w:r>
          </w:p>
          <w:p w14:paraId="6E63F90C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2.围绕课堂教学内容，与教师形成良好的教学互动。</w:t>
            </w:r>
          </w:p>
          <w:p w14:paraId="3E047EB3"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 w14:paraId="78FF91CB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1B70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4B2ED72">
            <w:pPr>
              <w:pStyle w:val="6"/>
              <w:spacing w:line="260" w:lineRule="exact"/>
              <w:ind w:firstLine="420" w:firstLineChars="15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           合  计</w:t>
            </w:r>
          </w:p>
          <w:p w14:paraId="1B77A23C">
            <w:pPr>
              <w:pStyle w:val="6"/>
              <w:spacing w:line="26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noWrap w:val="0"/>
            <w:vAlign w:val="center"/>
          </w:tcPr>
          <w:p w14:paraId="6C3C1E2B">
            <w:pPr>
              <w:pStyle w:val="6"/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478E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10598" w:type="dxa"/>
            <w:gridSpan w:val="6"/>
            <w:noWrap w:val="0"/>
            <w:vAlign w:val="top"/>
          </w:tcPr>
          <w:p w14:paraId="5B44E4FC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意见或建议：</w:t>
            </w:r>
          </w:p>
        </w:tc>
      </w:tr>
    </w:tbl>
    <w:p w14:paraId="0C927878">
      <w:pPr>
        <w:spacing w:line="600" w:lineRule="exact"/>
        <w:ind w:firstLine="560" w:firstLineChars="200"/>
        <w:rPr>
          <w:rFonts w:hint="default" w:eastAsia="仿宋"/>
          <w:color w:val="000000" w:themeColor="text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听课部门：                         听课人：                              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C7D40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 w14:paraId="721AFF3A">
                <w:pPr>
                  <w:pStyle w:val="4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C66A70"/>
    <w:rsid w:val="000078A7"/>
    <w:rsid w:val="00013114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2DD627E"/>
    <w:rsid w:val="0E5A223F"/>
    <w:rsid w:val="179C5E13"/>
    <w:rsid w:val="221B7F19"/>
    <w:rsid w:val="51146349"/>
    <w:rsid w:val="553F15E5"/>
    <w:rsid w:val="55EA5BCF"/>
    <w:rsid w:val="7442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2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脚注文本 Char"/>
    <w:basedOn w:val="8"/>
    <w:link w:val="6"/>
    <w:qFormat/>
    <w:uiPriority w:val="0"/>
    <w:rPr>
      <w:sz w:val="18"/>
      <w:szCs w:val="2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F6B9B-1105-4FF5-B4FD-6D84032F4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556</Words>
  <Characters>583</Characters>
  <Lines>5</Lines>
  <Paragraphs>1</Paragraphs>
  <TotalTime>0</TotalTime>
  <ScaleCrop>false</ScaleCrop>
  <LinksUpToDate>false</LinksUpToDate>
  <CharactersWithSpaces>729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教务处</cp:lastModifiedBy>
  <cp:lastPrinted>2022-03-10T07:29:00Z</cp:lastPrinted>
  <dcterms:modified xsi:type="dcterms:W3CDTF">2025-02-27T06:21:12Z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120E03287114456DADCBFE977381CB21</vt:lpwstr>
  </property>
  <property fmtid="{D5CDD505-2E9C-101B-9397-08002B2CF9AE}" pid="4" name="KSOTemplateDocerSaveRecord">
    <vt:lpwstr>eyJoZGlkIjoiYjI0NTgxNmQ0MjQwODU1MTg4ZTFkOTNiMjc3M2IwMjAiLCJ1c2VySWQiOiIyNTI0NjY2NDEifQ==</vt:lpwstr>
  </property>
</Properties>
</file>