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6A5" w:rsidRPr="0002247E" w:rsidRDefault="007B717F" w:rsidP="00454FFB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44"/>
          <w:szCs w:val="44"/>
          <w:shd w:val="clear" w:color="auto" w:fill="FFFFFF"/>
        </w:rPr>
      </w:pPr>
      <w:r w:rsidRPr="0002247E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教学质量监控中心</w:t>
      </w:r>
    </w:p>
    <w:p w:rsidR="006A36A5" w:rsidRPr="0002247E" w:rsidRDefault="007B717F" w:rsidP="00454FFB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44"/>
          <w:szCs w:val="44"/>
          <w:shd w:val="clear" w:color="auto" w:fill="FFFFFF"/>
        </w:rPr>
      </w:pPr>
      <w:bookmarkStart w:id="0" w:name="_GoBack"/>
      <w:bookmarkEnd w:id="0"/>
      <w:r w:rsidRPr="0002247E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关于开展2023-2024学年度第一学期</w:t>
      </w:r>
    </w:p>
    <w:p w:rsidR="006A36A5" w:rsidRPr="0002247E" w:rsidRDefault="007B717F" w:rsidP="00454FFB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44"/>
          <w:szCs w:val="44"/>
          <w:shd w:val="clear" w:color="auto" w:fill="FFFFFF"/>
        </w:rPr>
      </w:pPr>
      <w:r w:rsidRPr="0002247E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期中教学检查工作的通知</w:t>
      </w:r>
    </w:p>
    <w:p w:rsidR="006A36A5" w:rsidRPr="0002247E" w:rsidRDefault="006A36A5" w:rsidP="00454FFB">
      <w:pPr>
        <w:widowControl/>
        <w:adjustRightInd w:val="0"/>
        <w:snapToGrid w:val="0"/>
        <w:spacing w:line="560" w:lineRule="exact"/>
        <w:jc w:val="center"/>
        <w:rPr>
          <w:rFonts w:ascii="仿宋" w:eastAsia="仿宋" w:hAnsi="仿宋"/>
          <w:b/>
          <w:color w:val="000000" w:themeColor="text1"/>
          <w:sz w:val="32"/>
          <w:szCs w:val="32"/>
          <w:shd w:val="clear" w:color="auto" w:fill="FFFFFF"/>
        </w:rPr>
      </w:pPr>
    </w:p>
    <w:p w:rsidR="006A36A5" w:rsidRPr="0002247E" w:rsidRDefault="007B717F" w:rsidP="00454FFB">
      <w:pPr>
        <w:spacing w:line="560" w:lineRule="exact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各教学单位：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为深入了解本学期教学工作开展情况，加强对各教学环节的监督和管理，总结成绩，发现问题，找出差距，取长补短，持续改进，确保教学质量的稳步提升，学院定于第十教学周开展2023-2024学年度第一学期期中教学检查工作。现将</w:t>
      </w:r>
      <w:r w:rsidRPr="0002247E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有关事项通知如下：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3"/>
        <w:rPr>
          <w:rFonts w:ascii="黑体" w:eastAsia="黑体" w:hAnsi="黑体" w:cs="仿宋"/>
          <w:kern w:val="2"/>
          <w:sz w:val="32"/>
          <w:szCs w:val="32"/>
        </w:rPr>
      </w:pPr>
      <w:r w:rsidRPr="0002247E">
        <w:rPr>
          <w:rFonts w:ascii="黑体" w:eastAsia="黑体" w:hAnsi="黑体" w:cs="仿宋" w:hint="eastAsia"/>
          <w:kern w:val="2"/>
          <w:sz w:val="32"/>
          <w:szCs w:val="32"/>
        </w:rPr>
        <w:t>一、检查时间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10月30日—11月3日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3"/>
        <w:rPr>
          <w:rFonts w:ascii="黑体" w:eastAsia="黑体" w:hAnsi="黑体" w:cs="仿宋"/>
          <w:kern w:val="2"/>
          <w:sz w:val="32"/>
          <w:szCs w:val="32"/>
        </w:rPr>
      </w:pPr>
      <w:r w:rsidRPr="0002247E">
        <w:rPr>
          <w:rFonts w:ascii="黑体" w:eastAsia="黑体" w:hAnsi="黑体" w:cs="仿宋" w:hint="eastAsia"/>
          <w:kern w:val="2"/>
          <w:sz w:val="32"/>
          <w:szCs w:val="32"/>
        </w:rPr>
        <w:t>二、检查方式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校级督导、教学单位督导、教研室三级</w:t>
      </w:r>
      <w:r w:rsidR="0079299B">
        <w:rPr>
          <w:rFonts w:ascii="仿宋" w:eastAsia="仿宋" w:hAnsi="仿宋" w:cs="仿宋" w:hint="eastAsia"/>
          <w:color w:val="000000" w:themeColor="text1"/>
          <w:sz w:val="32"/>
          <w:szCs w:val="32"/>
        </w:rPr>
        <w:t>教学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质量监控</w:t>
      </w:r>
      <w:r w:rsidR="0079299B">
        <w:rPr>
          <w:rFonts w:ascii="仿宋" w:eastAsia="仿宋" w:hAnsi="仿宋" w:cs="仿宋" w:hint="eastAsia"/>
          <w:color w:val="000000" w:themeColor="text1"/>
          <w:sz w:val="32"/>
          <w:szCs w:val="32"/>
        </w:rPr>
        <w:t>机制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联动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，全面检查与专项检查相结合。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3"/>
        <w:rPr>
          <w:rFonts w:ascii="黑体" w:eastAsia="黑体" w:hAnsi="黑体" w:cs="仿宋"/>
          <w:kern w:val="2"/>
          <w:sz w:val="32"/>
          <w:szCs w:val="32"/>
        </w:rPr>
      </w:pPr>
      <w:r w:rsidRPr="0002247E">
        <w:rPr>
          <w:rFonts w:ascii="黑体" w:eastAsia="黑体" w:hAnsi="黑体" w:cs="仿宋" w:hint="eastAsia"/>
          <w:kern w:val="2"/>
          <w:sz w:val="32"/>
          <w:szCs w:val="32"/>
        </w:rPr>
        <w:t>三、检查内容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0"/>
        <w:rPr>
          <w:rFonts w:ascii="楷体" w:eastAsia="楷体" w:hAnsi="楷体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（一）校级督导工作内容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1.检查教师教学到岗情况和学生上课情况。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2.检查教学秩序、教学纪律情况。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3.教学质量监控中心工作人员及教学督导专家进行期中听课、巡查工作。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4.检查各教学单位开展期中教学检查工作情况。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5.检查各教学单位相关负责人、二级教学督导、教学管理人员等深入课堂听课情况。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0"/>
        <w:rPr>
          <w:rFonts w:ascii="楷体" w:eastAsia="楷体" w:hAnsi="楷体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lastRenderedPageBreak/>
        <w:t>（二）二级督导工作内容</w:t>
      </w:r>
    </w:p>
    <w:p w:rsidR="008A4056" w:rsidRDefault="007B717F" w:rsidP="00454FFB">
      <w:pPr>
        <w:spacing w:line="560" w:lineRule="exact"/>
        <w:ind w:firstLineChars="200" w:firstLine="640"/>
        <w:rPr>
          <w:rFonts w:ascii="仿宋" w:eastAsia="仿宋" w:hAnsi="仿宋" w:cs="仿宋" w:hint="eastAsia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1.检查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教师授课情况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：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对各门课程的教学大纲、教材选用、教学进度、教学PPT、作业布置及批改情况等进行自查，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对本单位任课教师的教学检查覆盖率应达100%，并做好教学检查记录。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2.检查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教师履行教学工作规范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情况：教师到岗、教学文件及教具携带、课堂考勤记录、临时更换授课地点、教师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调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、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停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、代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课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等情况。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对不符合教学规范的教师及时提出整改意见并追踪反馈。</w:t>
      </w:r>
    </w:p>
    <w:p w:rsidR="006A36A5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3.检查学生上课情况：学生出勤、听课纪律、作业完成、请销假等情况。对学习状态存在消极懈怠的学生，各教学单位要及时进行管理和引导，教育学生提高自我约束能力。</w:t>
      </w:r>
    </w:p>
    <w:p w:rsidR="00240243" w:rsidRDefault="00B664B7" w:rsidP="00454FFB">
      <w:pPr>
        <w:pStyle w:val="a5"/>
        <w:widowControl/>
        <w:spacing w:beforeAutospacing="0" w:afterAutospacing="0" w:line="560" w:lineRule="exact"/>
        <w:ind w:firstLine="640"/>
        <w:rPr>
          <w:rFonts w:ascii="楷体" w:eastAsia="楷体" w:hAnsi="楷体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（三）</w:t>
      </w:r>
      <w:r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教研室工作</w:t>
      </w:r>
      <w:r w:rsidR="00C156B2"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内容</w:t>
      </w:r>
    </w:p>
    <w:p w:rsidR="00B664B7" w:rsidRPr="00B664B7" w:rsidRDefault="00B664B7" w:rsidP="00454FFB">
      <w:pPr>
        <w:pStyle w:val="a5"/>
        <w:widowControl/>
        <w:spacing w:beforeAutospacing="0" w:afterAutospacing="0" w:line="560" w:lineRule="exact"/>
        <w:ind w:firstLineChars="200"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B664B7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以教研室为单位，开展同行听课、观摩交流、教学研讨等活动，并做好记录。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3"/>
        <w:rPr>
          <w:rFonts w:ascii="黑体" w:eastAsia="黑体" w:hAnsi="黑体" w:cs="仿宋"/>
          <w:kern w:val="2"/>
          <w:sz w:val="32"/>
          <w:szCs w:val="32"/>
        </w:rPr>
      </w:pPr>
      <w:r w:rsidRPr="0002247E">
        <w:rPr>
          <w:rFonts w:ascii="黑体" w:eastAsia="黑体" w:hAnsi="黑体" w:cs="仿宋" w:hint="eastAsia"/>
          <w:kern w:val="2"/>
          <w:sz w:val="32"/>
          <w:szCs w:val="32"/>
        </w:rPr>
        <w:t>四、工作要求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（一）如实做好二级教学督导教学检查记录。</w:t>
      </w:r>
      <w:r w:rsidRPr="0002247E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各教学单位要充分认识教学质量保障的重要性和严肃性，对自查、督查中发现的问题，属于本单位职责范围内解决的应即知即改，需要有关部门协调解决的应及时向相关部门反馈。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（二）教学检查期间至少听课1学时。</w:t>
      </w:r>
      <w:r w:rsidRPr="0002247E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各教学单位要对教师上课情况进行督导，充分发挥二级教学督导的重要作用，深入教学第一线，以大范围听课评课为抓手，力求全方位了解本单位所有课程授课情况。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lastRenderedPageBreak/>
        <w:t>（三）对期中教学检查工作情况认真总结，并提出切实可行的解决办法。</w:t>
      </w:r>
      <w:r w:rsidRPr="0002247E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各教学单位要认真听取教师、学生的意见、建议和要求，全面掌握教师教学情况和学生学习情况，针对问题提出改进意见。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（四）教学检查中产生的文档材料应及时存档备查。</w:t>
      </w:r>
      <w:r w:rsidRPr="0002247E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各教学单位需按照通知的时间要求完成自查工作，相关检查材料和听课记录由教学单位留存归档，教学质量监控中心将对各单位存档情况进行抽查或全面检查。</w:t>
      </w:r>
    </w:p>
    <w:p w:rsidR="006A36A5" w:rsidRPr="0002247E" w:rsidRDefault="007B717F" w:rsidP="00454FFB">
      <w:pPr>
        <w:pStyle w:val="a5"/>
        <w:widowControl/>
        <w:spacing w:beforeAutospacing="0" w:afterAutospacing="0" w:line="560" w:lineRule="exact"/>
        <w:ind w:firstLine="640"/>
        <w:rPr>
          <w:rFonts w:ascii="楷体" w:eastAsia="楷体" w:hAnsi="楷体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（五）报送材料。请于11月7日下班前将《二级教学督导期中教学检查情况总结》（附件2）纸质版（部门领导签字加盖公章）及电子版报教学质量监控中心。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教学质量监控中心具体工作联系人：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三好校区\桃仙校区\大连分院联系人：马驰  电话：62502</w:t>
      </w:r>
    </w:p>
    <w:p w:rsidR="006A36A5" w:rsidRPr="0002247E" w:rsidRDefault="007B717F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长青校区联系人：皮卓仟  电话：62284</w:t>
      </w:r>
    </w:p>
    <w:p w:rsidR="006A36A5" w:rsidRPr="0002247E" w:rsidRDefault="006A36A5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6A36A5" w:rsidRPr="0002247E" w:rsidRDefault="007B717F" w:rsidP="00454FFB">
      <w:pPr>
        <w:spacing w:line="56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附件：1.沈阳音乐学院二级教学督导期中教学检查记录表</w:t>
      </w:r>
    </w:p>
    <w:p w:rsidR="006A36A5" w:rsidRPr="0002247E" w:rsidRDefault="007B717F" w:rsidP="00454FFB">
      <w:pPr>
        <w:spacing w:line="560" w:lineRule="exact"/>
        <w:ind w:firstLineChars="300" w:firstLine="96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2.二级教学督导期中教学检查情况总结</w:t>
      </w:r>
    </w:p>
    <w:p w:rsidR="006A36A5" w:rsidRPr="0002247E" w:rsidRDefault="007B717F" w:rsidP="00454FFB">
      <w:pPr>
        <w:spacing w:line="560" w:lineRule="exact"/>
        <w:ind w:firstLineChars="300" w:firstLine="96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3.沈阳音乐学院课堂教学质量评价表</w:t>
      </w:r>
    </w:p>
    <w:p w:rsidR="006A36A5" w:rsidRDefault="006A36A5" w:rsidP="00454FFB">
      <w:pPr>
        <w:spacing w:line="560" w:lineRule="exact"/>
        <w:ind w:firstLineChars="200" w:firstLine="640"/>
        <w:rPr>
          <w:rFonts w:ascii="仿宋" w:eastAsia="仿宋" w:hAnsi="仿宋" w:cs="仿宋" w:hint="eastAsia"/>
          <w:color w:val="000000" w:themeColor="text1"/>
          <w:sz w:val="32"/>
          <w:szCs w:val="32"/>
        </w:rPr>
      </w:pPr>
    </w:p>
    <w:p w:rsidR="00454FFB" w:rsidRPr="0002247E" w:rsidRDefault="00454FFB" w:rsidP="00454FF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6A36A5" w:rsidRPr="0002247E" w:rsidRDefault="007B717F" w:rsidP="00454FFB">
      <w:pPr>
        <w:spacing w:line="560" w:lineRule="exact"/>
        <w:ind w:firstLineChars="1550" w:firstLine="496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教学质量监控中心</w:t>
      </w:r>
    </w:p>
    <w:p w:rsidR="006A36A5" w:rsidRPr="0002247E" w:rsidRDefault="007B717F" w:rsidP="00454FFB">
      <w:pPr>
        <w:spacing w:line="560" w:lineRule="exact"/>
        <w:ind w:firstLineChars="1550" w:firstLine="496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2023年10月25日</w:t>
      </w:r>
    </w:p>
    <w:sectPr w:rsidR="006A36A5" w:rsidRPr="0002247E" w:rsidSect="00B20E66">
      <w:footerReference w:type="default" r:id="rId6"/>
      <w:pgSz w:w="11906" w:h="16838"/>
      <w:pgMar w:top="1474" w:right="1474" w:bottom="1474" w:left="147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B9A" w:rsidRDefault="00922B9A" w:rsidP="004939E3">
      <w:r>
        <w:separator/>
      </w:r>
    </w:p>
  </w:endnote>
  <w:endnote w:type="continuationSeparator" w:id="0">
    <w:p w:rsidR="00922B9A" w:rsidRDefault="00922B9A" w:rsidP="0049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9055"/>
      <w:docPartObj>
        <w:docPartGallery w:val="Page Numbers (Bottom of Page)"/>
        <w:docPartUnique/>
      </w:docPartObj>
    </w:sdtPr>
    <w:sdtContent>
      <w:p w:rsidR="00FB0107" w:rsidRDefault="00FB0107">
        <w:pPr>
          <w:pStyle w:val="a3"/>
          <w:jc w:val="center"/>
        </w:pPr>
        <w:fldSimple w:instr=" PAGE   \* MERGEFORMAT ">
          <w:r w:rsidRPr="00FB0107">
            <w:rPr>
              <w:noProof/>
              <w:lang w:val="zh-CN"/>
            </w:rPr>
            <w:t>1</w:t>
          </w:r>
        </w:fldSimple>
      </w:p>
    </w:sdtContent>
  </w:sdt>
  <w:p w:rsidR="00FB0107" w:rsidRDefault="00FB010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B9A" w:rsidRDefault="00922B9A" w:rsidP="004939E3">
      <w:r>
        <w:separator/>
      </w:r>
    </w:p>
  </w:footnote>
  <w:footnote w:type="continuationSeparator" w:id="0">
    <w:p w:rsidR="00922B9A" w:rsidRDefault="00922B9A" w:rsidP="004939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IxZWRhNjYzNzBiYTQ3YTk2ODlhNTBiNTA5N2E0ZDcifQ=="/>
  </w:docVars>
  <w:rsids>
    <w:rsidRoot w:val="00DA48C0"/>
    <w:rsid w:val="0002247E"/>
    <w:rsid w:val="00141043"/>
    <w:rsid w:val="001B0375"/>
    <w:rsid w:val="001B2E24"/>
    <w:rsid w:val="001B4D2B"/>
    <w:rsid w:val="00212953"/>
    <w:rsid w:val="0021791B"/>
    <w:rsid w:val="00240243"/>
    <w:rsid w:val="002F7930"/>
    <w:rsid w:val="00367233"/>
    <w:rsid w:val="0036731F"/>
    <w:rsid w:val="003957D8"/>
    <w:rsid w:val="003B797D"/>
    <w:rsid w:val="00454FFB"/>
    <w:rsid w:val="004939E3"/>
    <w:rsid w:val="006127BF"/>
    <w:rsid w:val="0061621B"/>
    <w:rsid w:val="006A36A5"/>
    <w:rsid w:val="006B1C09"/>
    <w:rsid w:val="006D1DFA"/>
    <w:rsid w:val="0079299B"/>
    <w:rsid w:val="007B717F"/>
    <w:rsid w:val="00894122"/>
    <w:rsid w:val="008A4056"/>
    <w:rsid w:val="009079EE"/>
    <w:rsid w:val="00922B9A"/>
    <w:rsid w:val="009A6522"/>
    <w:rsid w:val="009E0297"/>
    <w:rsid w:val="00A1143C"/>
    <w:rsid w:val="00A22735"/>
    <w:rsid w:val="00B20E66"/>
    <w:rsid w:val="00B664B7"/>
    <w:rsid w:val="00C156B2"/>
    <w:rsid w:val="00D3384E"/>
    <w:rsid w:val="00DA48C0"/>
    <w:rsid w:val="00E007F0"/>
    <w:rsid w:val="00E34FEB"/>
    <w:rsid w:val="00F978A9"/>
    <w:rsid w:val="00FB0107"/>
    <w:rsid w:val="0AF72A9F"/>
    <w:rsid w:val="2AB43BB8"/>
    <w:rsid w:val="480136EA"/>
    <w:rsid w:val="4CFF3E3C"/>
    <w:rsid w:val="564D6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6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A3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A3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6A36A5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6A36A5"/>
    <w:rPr>
      <w:b/>
    </w:rPr>
  </w:style>
  <w:style w:type="character" w:customStyle="1" w:styleId="Char0">
    <w:name w:val="页眉 Char"/>
    <w:basedOn w:val="a0"/>
    <w:link w:val="a4"/>
    <w:uiPriority w:val="99"/>
    <w:semiHidden/>
    <w:qFormat/>
    <w:rsid w:val="006A36A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A36A5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127B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127B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1</Pages>
  <Words>195</Words>
  <Characters>1112</Characters>
  <Application>Microsoft Office Word</Application>
  <DocSecurity>0</DocSecurity>
  <Lines>9</Lines>
  <Paragraphs>2</Paragraphs>
  <ScaleCrop>false</ScaleCrop>
  <Company>MS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24</cp:revision>
  <cp:lastPrinted>2023-10-26T07:08:00Z</cp:lastPrinted>
  <dcterms:created xsi:type="dcterms:W3CDTF">2023-10-16T07:32:00Z</dcterms:created>
  <dcterms:modified xsi:type="dcterms:W3CDTF">2023-10-27T01:22:00Z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64EDD95A7B8D4EE8AEC19B183976BCD6_12</vt:lpwstr>
  </property>
</Properties>
</file>